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D5EEB" w:rsidRPr="00D1596C" w:rsidRDefault="00ED5EEB" w:rsidP="00D1596C">
      <w:pPr>
        <w:jc w:val="right"/>
        <w:rPr>
          <w:b/>
          <w:sz w:val="24"/>
          <w:szCs w:val="24"/>
        </w:rPr>
      </w:pPr>
      <w:r w:rsidRPr="00D1596C">
        <w:rPr>
          <w:b/>
          <w:sz w:val="24"/>
          <w:szCs w:val="24"/>
        </w:rPr>
        <w:t>DECRETO Nº 13, DE 26 DE MARÇO DE 2025</w:t>
      </w:r>
    </w:p>
    <w:p w:rsidR="00ED5EEB" w:rsidRPr="00D1596C" w:rsidRDefault="00ED5EEB" w:rsidP="00D1596C">
      <w:pPr>
        <w:ind w:left="6663"/>
        <w:jc w:val="both"/>
        <w:rPr>
          <w:sz w:val="24"/>
          <w:szCs w:val="24"/>
        </w:rPr>
      </w:pPr>
      <w:r w:rsidRPr="00D1596C">
        <w:rPr>
          <w:sz w:val="24"/>
          <w:szCs w:val="24"/>
        </w:rPr>
        <w:t>Dispõe sobre alteração orçamentária conforme Lei nº 1501/2024 e dá outras providências.</w:t>
      </w:r>
    </w:p>
    <w:p w:rsidR="00ED5EEB" w:rsidRDefault="00D1596C" w:rsidP="00D1596C">
      <w:pPr>
        <w:ind w:left="426"/>
        <w:jc w:val="both"/>
      </w:pPr>
      <w:r w:rsidRPr="00D1596C">
        <w:rPr>
          <w:b/>
        </w:rPr>
        <w:t>O</w:t>
      </w:r>
      <w:r w:rsidR="00ED5EEB" w:rsidRPr="00D1596C">
        <w:rPr>
          <w:b/>
        </w:rPr>
        <w:t xml:space="preserve"> Prefeito do Município de RIBEIRAO GRANDE</w:t>
      </w:r>
      <w:r>
        <w:rPr>
          <w:b/>
        </w:rPr>
        <w:t>,</w:t>
      </w:r>
      <w:r w:rsidR="00ED5EEB">
        <w:t xml:space="preserve"> Estado de São Paulo, no uso de atribuições que lhe são conferidas</w:t>
      </w:r>
      <w:bookmarkStart w:id="0" w:name="_GoBack"/>
      <w:bookmarkEnd w:id="0"/>
    </w:p>
    <w:p w:rsidR="00D1596C" w:rsidRDefault="00D1596C" w:rsidP="00D1596C">
      <w:pPr>
        <w:ind w:left="567"/>
        <w:rPr>
          <w:b/>
        </w:rPr>
      </w:pPr>
    </w:p>
    <w:p w:rsidR="00ED5EEB" w:rsidRDefault="00D1596C" w:rsidP="00D1596C">
      <w:pPr>
        <w:ind w:left="567"/>
        <w:rPr>
          <w:b/>
        </w:rPr>
      </w:pPr>
      <w:r w:rsidRPr="00D1596C">
        <w:rPr>
          <w:b/>
        </w:rPr>
        <w:t>DECRETA:</w:t>
      </w:r>
    </w:p>
    <w:p w:rsidR="00ED5EEB" w:rsidRDefault="00ED5EEB" w:rsidP="00ED5EEB"/>
    <w:p w:rsidR="00ED5EEB" w:rsidRDefault="00ED5EEB" w:rsidP="00D1596C">
      <w:pPr>
        <w:ind w:left="426"/>
        <w:jc w:val="both"/>
      </w:pPr>
      <w:r w:rsidRPr="00D1596C">
        <w:rPr>
          <w:b/>
        </w:rPr>
        <w:t>Artigo 1º -</w:t>
      </w:r>
      <w:r>
        <w:t xml:space="preserve"> Fica autorizada a transposição de dotações no orçamento vigente para crédito suplementar nos termos do art. 41 inciso I da Lei 4320/1964 na importância de R$ 224.100,00 (duzentos e vinte e quatro mil, cem reais) conforme discriminado abaixo, o crédito será coberto com recursos provenientes de anulação de dotação conforme art. 43 § 1 inciso III da Lei 4320/1964.</w:t>
      </w:r>
    </w:p>
    <w:tbl>
      <w:tblPr>
        <w:tblW w:w="10772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50"/>
        <w:gridCol w:w="3969"/>
        <w:gridCol w:w="850"/>
        <w:gridCol w:w="3969"/>
        <w:gridCol w:w="1134"/>
      </w:tblGrid>
      <w:tr w:rsidR="00ED5EEB" w:rsidRPr="00ED5EEB" w:rsidTr="00ED5EEB">
        <w:trPr>
          <w:trHeight w:hRule="exact" w:val="170"/>
        </w:trPr>
        <w:tc>
          <w:tcPr>
            <w:tcW w:w="850" w:type="dxa"/>
          </w:tcPr>
          <w:p w:rsidR="00ED5EEB" w:rsidRPr="00ED5EEB" w:rsidRDefault="00ED5EEB" w:rsidP="00D1596C">
            <w:pPr>
              <w:spacing w:after="120"/>
              <w:ind w:left="284"/>
              <w:jc w:val="both"/>
              <w:rPr>
                <w:sz w:val="16"/>
              </w:rPr>
            </w:pPr>
          </w:p>
        </w:tc>
        <w:tc>
          <w:tcPr>
            <w:tcW w:w="3969" w:type="dxa"/>
          </w:tcPr>
          <w:p w:rsidR="00ED5EEB" w:rsidRPr="00ED5EEB" w:rsidRDefault="00ED5EEB" w:rsidP="00D1596C">
            <w:pPr>
              <w:spacing w:after="120"/>
              <w:ind w:left="284"/>
              <w:jc w:val="both"/>
              <w:rPr>
                <w:sz w:val="16"/>
              </w:rPr>
            </w:pPr>
            <w:r>
              <w:rPr>
                <w:sz w:val="16"/>
              </w:rPr>
              <w:t>Crédito adicional</w:t>
            </w:r>
          </w:p>
        </w:tc>
        <w:tc>
          <w:tcPr>
            <w:tcW w:w="850" w:type="dxa"/>
          </w:tcPr>
          <w:p w:rsidR="00ED5EEB" w:rsidRPr="00ED5EEB" w:rsidRDefault="00ED5EEB" w:rsidP="00D1596C">
            <w:pPr>
              <w:spacing w:after="120"/>
              <w:ind w:left="284"/>
              <w:jc w:val="both"/>
              <w:rPr>
                <w:sz w:val="16"/>
              </w:rPr>
            </w:pPr>
          </w:p>
        </w:tc>
        <w:tc>
          <w:tcPr>
            <w:tcW w:w="3969" w:type="dxa"/>
          </w:tcPr>
          <w:p w:rsidR="00ED5EEB" w:rsidRPr="00ED5EEB" w:rsidRDefault="00ED5EEB" w:rsidP="00D1596C">
            <w:pPr>
              <w:spacing w:after="120"/>
              <w:ind w:left="284"/>
              <w:jc w:val="both"/>
              <w:rPr>
                <w:sz w:val="16"/>
              </w:rPr>
            </w:pPr>
            <w:r>
              <w:rPr>
                <w:sz w:val="16"/>
              </w:rPr>
              <w:t>Anulação de Dotação</w:t>
            </w:r>
          </w:p>
        </w:tc>
        <w:tc>
          <w:tcPr>
            <w:tcW w:w="1134" w:type="dxa"/>
          </w:tcPr>
          <w:p w:rsidR="00ED5EEB" w:rsidRPr="00ED5EEB" w:rsidRDefault="00ED5EEB" w:rsidP="00D1596C">
            <w:pPr>
              <w:spacing w:after="120"/>
              <w:ind w:left="284"/>
              <w:jc w:val="both"/>
              <w:rPr>
                <w:sz w:val="16"/>
              </w:rPr>
            </w:pPr>
          </w:p>
        </w:tc>
      </w:tr>
      <w:tr w:rsidR="00ED5EEB" w:rsidRPr="00ED5EEB" w:rsidTr="00ED5EEB">
        <w:trPr>
          <w:trHeight w:hRule="exact" w:val="170"/>
        </w:trPr>
        <w:tc>
          <w:tcPr>
            <w:tcW w:w="850" w:type="dxa"/>
          </w:tcPr>
          <w:p w:rsidR="00ED5EEB" w:rsidRPr="00ED5EEB" w:rsidRDefault="00ED5EEB" w:rsidP="00D1596C">
            <w:pPr>
              <w:spacing w:after="120"/>
              <w:ind w:left="284"/>
              <w:jc w:val="both"/>
              <w:rPr>
                <w:sz w:val="16"/>
              </w:rPr>
            </w:pPr>
            <w:r>
              <w:rPr>
                <w:sz w:val="16"/>
              </w:rPr>
              <w:t>Dotação</w:t>
            </w:r>
          </w:p>
        </w:tc>
        <w:tc>
          <w:tcPr>
            <w:tcW w:w="3969" w:type="dxa"/>
          </w:tcPr>
          <w:p w:rsidR="00ED5EEB" w:rsidRPr="00ED5EEB" w:rsidRDefault="00ED5EEB" w:rsidP="00D1596C">
            <w:pPr>
              <w:spacing w:after="120"/>
              <w:ind w:left="284"/>
              <w:jc w:val="both"/>
              <w:rPr>
                <w:sz w:val="16"/>
              </w:rPr>
            </w:pPr>
            <w:r>
              <w:rPr>
                <w:sz w:val="16"/>
              </w:rPr>
              <w:t>Funcional Programática</w:t>
            </w:r>
          </w:p>
        </w:tc>
        <w:tc>
          <w:tcPr>
            <w:tcW w:w="850" w:type="dxa"/>
          </w:tcPr>
          <w:p w:rsidR="00ED5EEB" w:rsidRPr="00ED5EEB" w:rsidRDefault="00ED5EEB" w:rsidP="00D1596C">
            <w:pPr>
              <w:spacing w:after="120"/>
              <w:ind w:left="284"/>
              <w:jc w:val="both"/>
              <w:rPr>
                <w:sz w:val="16"/>
              </w:rPr>
            </w:pPr>
            <w:r>
              <w:rPr>
                <w:sz w:val="16"/>
              </w:rPr>
              <w:t>Dotação</w:t>
            </w:r>
          </w:p>
        </w:tc>
        <w:tc>
          <w:tcPr>
            <w:tcW w:w="3969" w:type="dxa"/>
          </w:tcPr>
          <w:p w:rsidR="00ED5EEB" w:rsidRPr="00ED5EEB" w:rsidRDefault="00ED5EEB" w:rsidP="00D1596C">
            <w:pPr>
              <w:spacing w:after="120"/>
              <w:ind w:left="284"/>
              <w:jc w:val="both"/>
              <w:rPr>
                <w:sz w:val="16"/>
              </w:rPr>
            </w:pPr>
            <w:r>
              <w:rPr>
                <w:sz w:val="16"/>
              </w:rPr>
              <w:t>Funcional Programática</w:t>
            </w:r>
          </w:p>
        </w:tc>
        <w:tc>
          <w:tcPr>
            <w:tcW w:w="1134" w:type="dxa"/>
          </w:tcPr>
          <w:p w:rsidR="00ED5EEB" w:rsidRPr="00ED5EEB" w:rsidRDefault="00ED5EEB" w:rsidP="00D1596C">
            <w:pPr>
              <w:spacing w:after="120"/>
              <w:ind w:left="284"/>
              <w:jc w:val="both"/>
              <w:rPr>
                <w:sz w:val="16"/>
              </w:rPr>
            </w:pPr>
            <w:r>
              <w:rPr>
                <w:sz w:val="16"/>
              </w:rPr>
              <w:t>Valor</w:t>
            </w:r>
          </w:p>
        </w:tc>
      </w:tr>
      <w:tr w:rsidR="00ED5EEB" w:rsidRPr="00ED5EEB" w:rsidTr="00ED5EEB">
        <w:trPr>
          <w:trHeight w:hRule="exact" w:val="170"/>
        </w:trPr>
        <w:tc>
          <w:tcPr>
            <w:tcW w:w="850" w:type="dxa"/>
          </w:tcPr>
          <w:p w:rsidR="00ED5EEB" w:rsidRPr="00ED5EEB" w:rsidRDefault="00ED5EEB" w:rsidP="00D1596C">
            <w:pPr>
              <w:spacing w:after="120"/>
              <w:ind w:left="284"/>
              <w:jc w:val="both"/>
              <w:rPr>
                <w:sz w:val="16"/>
              </w:rPr>
            </w:pPr>
            <w:r>
              <w:rPr>
                <w:sz w:val="16"/>
              </w:rPr>
              <w:t>263</w:t>
            </w:r>
          </w:p>
        </w:tc>
        <w:tc>
          <w:tcPr>
            <w:tcW w:w="3969" w:type="dxa"/>
          </w:tcPr>
          <w:p w:rsidR="00ED5EEB" w:rsidRPr="00ED5EEB" w:rsidRDefault="00ED5EEB" w:rsidP="00D1596C">
            <w:pPr>
              <w:spacing w:after="120"/>
              <w:ind w:left="284"/>
              <w:jc w:val="both"/>
              <w:rPr>
                <w:sz w:val="16"/>
              </w:rPr>
            </w:pPr>
            <w:r>
              <w:rPr>
                <w:sz w:val="16"/>
              </w:rPr>
              <w:t>02.01.01   04.122   0003   1003   4.4.90.52.00   05.100.0210</w:t>
            </w:r>
          </w:p>
        </w:tc>
        <w:tc>
          <w:tcPr>
            <w:tcW w:w="850" w:type="dxa"/>
          </w:tcPr>
          <w:p w:rsidR="00ED5EEB" w:rsidRPr="00ED5EEB" w:rsidRDefault="00ED5EEB" w:rsidP="00D1596C">
            <w:pPr>
              <w:spacing w:after="120"/>
              <w:ind w:left="284"/>
              <w:jc w:val="both"/>
              <w:rPr>
                <w:sz w:val="16"/>
              </w:rPr>
            </w:pPr>
            <w:r>
              <w:rPr>
                <w:sz w:val="16"/>
              </w:rPr>
              <w:t>25</w:t>
            </w:r>
          </w:p>
        </w:tc>
        <w:tc>
          <w:tcPr>
            <w:tcW w:w="3969" w:type="dxa"/>
          </w:tcPr>
          <w:p w:rsidR="00ED5EEB" w:rsidRPr="00ED5EEB" w:rsidRDefault="00ED5EEB" w:rsidP="00D1596C">
            <w:pPr>
              <w:spacing w:after="120"/>
              <w:ind w:left="284"/>
              <w:jc w:val="both"/>
              <w:rPr>
                <w:sz w:val="16"/>
              </w:rPr>
            </w:pPr>
            <w:r>
              <w:rPr>
                <w:sz w:val="16"/>
              </w:rPr>
              <w:t>02.01.01   15.451   0003   1004   4.4.90.51.00   05.100.0210</w:t>
            </w:r>
          </w:p>
        </w:tc>
        <w:tc>
          <w:tcPr>
            <w:tcW w:w="1134" w:type="dxa"/>
          </w:tcPr>
          <w:p w:rsidR="00ED5EEB" w:rsidRPr="00ED5EEB" w:rsidRDefault="00ED5EEB" w:rsidP="00D1596C">
            <w:pPr>
              <w:spacing w:after="120"/>
              <w:ind w:left="284"/>
              <w:rPr>
                <w:sz w:val="16"/>
              </w:rPr>
            </w:pPr>
            <w:r>
              <w:rPr>
                <w:sz w:val="16"/>
              </w:rPr>
              <w:t>3.100,00</w:t>
            </w:r>
          </w:p>
        </w:tc>
      </w:tr>
      <w:tr w:rsidR="00ED5EEB" w:rsidRPr="00ED5EEB" w:rsidTr="00ED5EEB">
        <w:trPr>
          <w:trHeight w:hRule="exact" w:val="170"/>
        </w:trPr>
        <w:tc>
          <w:tcPr>
            <w:tcW w:w="850" w:type="dxa"/>
          </w:tcPr>
          <w:p w:rsidR="00ED5EEB" w:rsidRPr="00ED5EEB" w:rsidRDefault="00ED5EEB" w:rsidP="00D1596C">
            <w:pPr>
              <w:spacing w:after="120"/>
              <w:ind w:left="284"/>
              <w:jc w:val="both"/>
              <w:rPr>
                <w:sz w:val="16"/>
              </w:rPr>
            </w:pPr>
            <w:r>
              <w:rPr>
                <w:sz w:val="16"/>
              </w:rPr>
              <w:t>262</w:t>
            </w:r>
          </w:p>
        </w:tc>
        <w:tc>
          <w:tcPr>
            <w:tcW w:w="3969" w:type="dxa"/>
          </w:tcPr>
          <w:p w:rsidR="00ED5EEB" w:rsidRPr="00ED5EEB" w:rsidRDefault="00ED5EEB" w:rsidP="00D1596C">
            <w:pPr>
              <w:spacing w:after="120"/>
              <w:ind w:left="284"/>
              <w:jc w:val="both"/>
              <w:rPr>
                <w:sz w:val="16"/>
              </w:rPr>
            </w:pPr>
            <w:r>
              <w:rPr>
                <w:sz w:val="16"/>
              </w:rPr>
              <w:t>02.01.01   04.122   0003   1012   4.4.90.61.00   01.120.0000</w:t>
            </w:r>
          </w:p>
        </w:tc>
        <w:tc>
          <w:tcPr>
            <w:tcW w:w="850" w:type="dxa"/>
          </w:tcPr>
          <w:p w:rsidR="00ED5EEB" w:rsidRPr="00ED5EEB" w:rsidRDefault="00ED5EEB" w:rsidP="00D1596C">
            <w:pPr>
              <w:spacing w:after="120"/>
              <w:ind w:left="284"/>
              <w:jc w:val="both"/>
              <w:rPr>
                <w:sz w:val="16"/>
              </w:rPr>
            </w:pPr>
            <w:r>
              <w:rPr>
                <w:sz w:val="16"/>
              </w:rPr>
              <w:t>25</w:t>
            </w:r>
          </w:p>
        </w:tc>
        <w:tc>
          <w:tcPr>
            <w:tcW w:w="3969" w:type="dxa"/>
          </w:tcPr>
          <w:p w:rsidR="00ED5EEB" w:rsidRPr="00ED5EEB" w:rsidRDefault="00ED5EEB" w:rsidP="00D1596C">
            <w:pPr>
              <w:spacing w:after="120"/>
              <w:ind w:left="284"/>
              <w:jc w:val="both"/>
              <w:rPr>
                <w:sz w:val="16"/>
              </w:rPr>
            </w:pPr>
            <w:r>
              <w:rPr>
                <w:sz w:val="16"/>
              </w:rPr>
              <w:t>02.01.01   15.451   0003   1004   4.4.90.51.00   05.100.0210</w:t>
            </w:r>
          </w:p>
        </w:tc>
        <w:tc>
          <w:tcPr>
            <w:tcW w:w="1134" w:type="dxa"/>
          </w:tcPr>
          <w:p w:rsidR="00ED5EEB" w:rsidRPr="00ED5EEB" w:rsidRDefault="00ED5EEB" w:rsidP="00D1596C">
            <w:pPr>
              <w:spacing w:after="120"/>
              <w:ind w:left="284"/>
              <w:rPr>
                <w:sz w:val="16"/>
              </w:rPr>
            </w:pPr>
            <w:r>
              <w:rPr>
                <w:sz w:val="16"/>
              </w:rPr>
              <w:t>129.000,00</w:t>
            </w:r>
          </w:p>
        </w:tc>
      </w:tr>
      <w:tr w:rsidR="00ED5EEB" w:rsidRPr="00ED5EEB" w:rsidTr="00ED5EEB">
        <w:trPr>
          <w:trHeight w:hRule="exact" w:val="170"/>
        </w:trPr>
        <w:tc>
          <w:tcPr>
            <w:tcW w:w="850" w:type="dxa"/>
          </w:tcPr>
          <w:p w:rsidR="00ED5EEB" w:rsidRPr="00ED5EEB" w:rsidRDefault="00ED5EEB" w:rsidP="00D1596C">
            <w:pPr>
              <w:spacing w:after="120"/>
              <w:ind w:left="284"/>
              <w:jc w:val="both"/>
              <w:rPr>
                <w:sz w:val="16"/>
              </w:rPr>
            </w:pPr>
            <w:r>
              <w:rPr>
                <w:sz w:val="16"/>
              </w:rPr>
              <w:t>92</w:t>
            </w:r>
          </w:p>
        </w:tc>
        <w:tc>
          <w:tcPr>
            <w:tcW w:w="3969" w:type="dxa"/>
          </w:tcPr>
          <w:p w:rsidR="00ED5EEB" w:rsidRPr="00ED5EEB" w:rsidRDefault="00ED5EEB" w:rsidP="00D1596C">
            <w:pPr>
              <w:spacing w:after="120"/>
              <w:ind w:left="284"/>
              <w:jc w:val="both"/>
              <w:rPr>
                <w:sz w:val="16"/>
              </w:rPr>
            </w:pPr>
            <w:r>
              <w:rPr>
                <w:sz w:val="16"/>
              </w:rPr>
              <w:t>02.04.03   12.365   0010   2008   3.3.90.39.00   02.262.0000</w:t>
            </w:r>
          </w:p>
        </w:tc>
        <w:tc>
          <w:tcPr>
            <w:tcW w:w="850" w:type="dxa"/>
          </w:tcPr>
          <w:p w:rsidR="00ED5EEB" w:rsidRPr="00ED5EEB" w:rsidRDefault="00ED5EEB" w:rsidP="00D1596C">
            <w:pPr>
              <w:spacing w:after="120"/>
              <w:ind w:left="284"/>
              <w:jc w:val="both"/>
              <w:rPr>
                <w:sz w:val="16"/>
              </w:rPr>
            </w:pPr>
            <w:r>
              <w:rPr>
                <w:sz w:val="16"/>
              </w:rPr>
              <w:t>114</w:t>
            </w:r>
          </w:p>
        </w:tc>
        <w:tc>
          <w:tcPr>
            <w:tcW w:w="3969" w:type="dxa"/>
          </w:tcPr>
          <w:p w:rsidR="00ED5EEB" w:rsidRPr="00ED5EEB" w:rsidRDefault="00ED5EEB" w:rsidP="00D1596C">
            <w:pPr>
              <w:spacing w:after="120"/>
              <w:ind w:left="284"/>
              <w:jc w:val="both"/>
              <w:rPr>
                <w:sz w:val="16"/>
              </w:rPr>
            </w:pPr>
            <w:r>
              <w:rPr>
                <w:sz w:val="16"/>
              </w:rPr>
              <w:t>02.04.06   12.361   0020   2008   3.3.90.39.00   01.220.0000</w:t>
            </w:r>
          </w:p>
        </w:tc>
        <w:tc>
          <w:tcPr>
            <w:tcW w:w="1134" w:type="dxa"/>
          </w:tcPr>
          <w:p w:rsidR="00ED5EEB" w:rsidRPr="00ED5EEB" w:rsidRDefault="00ED5EEB" w:rsidP="00D1596C">
            <w:pPr>
              <w:spacing w:after="120"/>
              <w:ind w:left="284"/>
              <w:rPr>
                <w:sz w:val="16"/>
              </w:rPr>
            </w:pPr>
            <w:r>
              <w:rPr>
                <w:sz w:val="16"/>
              </w:rPr>
              <w:t>20.000,00</w:t>
            </w:r>
          </w:p>
        </w:tc>
      </w:tr>
      <w:tr w:rsidR="00ED5EEB" w:rsidRPr="00ED5EEB" w:rsidTr="00ED5EEB">
        <w:trPr>
          <w:trHeight w:hRule="exact" w:val="170"/>
        </w:trPr>
        <w:tc>
          <w:tcPr>
            <w:tcW w:w="850" w:type="dxa"/>
          </w:tcPr>
          <w:p w:rsidR="00ED5EEB" w:rsidRPr="00ED5EEB" w:rsidRDefault="00ED5EEB" w:rsidP="00D1596C">
            <w:pPr>
              <w:spacing w:after="120"/>
              <w:ind w:left="284"/>
              <w:jc w:val="both"/>
              <w:rPr>
                <w:sz w:val="16"/>
              </w:rPr>
            </w:pPr>
            <w:r>
              <w:rPr>
                <w:sz w:val="16"/>
              </w:rPr>
              <w:t>152</w:t>
            </w:r>
          </w:p>
        </w:tc>
        <w:tc>
          <w:tcPr>
            <w:tcW w:w="3969" w:type="dxa"/>
          </w:tcPr>
          <w:p w:rsidR="00ED5EEB" w:rsidRPr="00ED5EEB" w:rsidRDefault="00ED5EEB" w:rsidP="00D1596C">
            <w:pPr>
              <w:spacing w:after="120"/>
              <w:ind w:left="284"/>
              <w:jc w:val="both"/>
              <w:rPr>
                <w:sz w:val="16"/>
              </w:rPr>
            </w:pPr>
            <w:r>
              <w:rPr>
                <w:sz w:val="16"/>
              </w:rPr>
              <w:t>02.06.01   20.606   0014   1004   4.4.90.51.00   01.110.0000</w:t>
            </w:r>
          </w:p>
        </w:tc>
        <w:tc>
          <w:tcPr>
            <w:tcW w:w="850" w:type="dxa"/>
          </w:tcPr>
          <w:p w:rsidR="00ED5EEB" w:rsidRPr="00ED5EEB" w:rsidRDefault="00ED5EEB" w:rsidP="00D1596C">
            <w:pPr>
              <w:spacing w:after="120"/>
              <w:ind w:left="284"/>
              <w:jc w:val="both"/>
              <w:rPr>
                <w:sz w:val="16"/>
              </w:rPr>
            </w:pPr>
            <w:r>
              <w:rPr>
                <w:sz w:val="16"/>
              </w:rPr>
              <w:t>25</w:t>
            </w:r>
          </w:p>
        </w:tc>
        <w:tc>
          <w:tcPr>
            <w:tcW w:w="3969" w:type="dxa"/>
          </w:tcPr>
          <w:p w:rsidR="00ED5EEB" w:rsidRPr="00ED5EEB" w:rsidRDefault="00ED5EEB" w:rsidP="00D1596C">
            <w:pPr>
              <w:spacing w:after="120"/>
              <w:ind w:left="284"/>
              <w:jc w:val="both"/>
              <w:rPr>
                <w:sz w:val="16"/>
              </w:rPr>
            </w:pPr>
            <w:r>
              <w:rPr>
                <w:sz w:val="16"/>
              </w:rPr>
              <w:t>02.01.01   15.451   0003   1004   4.4.90.51.00   05.100.0210</w:t>
            </w:r>
          </w:p>
        </w:tc>
        <w:tc>
          <w:tcPr>
            <w:tcW w:w="1134" w:type="dxa"/>
          </w:tcPr>
          <w:p w:rsidR="00ED5EEB" w:rsidRPr="00ED5EEB" w:rsidRDefault="00ED5EEB" w:rsidP="00D1596C">
            <w:pPr>
              <w:spacing w:after="120"/>
              <w:ind w:left="284"/>
              <w:rPr>
                <w:sz w:val="16"/>
              </w:rPr>
            </w:pPr>
            <w:r>
              <w:rPr>
                <w:sz w:val="16"/>
              </w:rPr>
              <w:t>60.000,00</w:t>
            </w:r>
          </w:p>
        </w:tc>
      </w:tr>
      <w:tr w:rsidR="00ED5EEB" w:rsidRPr="00ED5EEB" w:rsidTr="00ED5EEB">
        <w:trPr>
          <w:trHeight w:hRule="exact" w:val="170"/>
        </w:trPr>
        <w:tc>
          <w:tcPr>
            <w:tcW w:w="850" w:type="dxa"/>
          </w:tcPr>
          <w:p w:rsidR="00ED5EEB" w:rsidRPr="00ED5EEB" w:rsidRDefault="00ED5EEB" w:rsidP="00D1596C">
            <w:pPr>
              <w:spacing w:after="120"/>
              <w:ind w:left="284"/>
              <w:jc w:val="both"/>
              <w:rPr>
                <w:sz w:val="16"/>
              </w:rPr>
            </w:pPr>
            <w:r>
              <w:rPr>
                <w:sz w:val="16"/>
              </w:rPr>
              <w:t>197</w:t>
            </w:r>
          </w:p>
        </w:tc>
        <w:tc>
          <w:tcPr>
            <w:tcW w:w="3969" w:type="dxa"/>
          </w:tcPr>
          <w:p w:rsidR="00ED5EEB" w:rsidRPr="00ED5EEB" w:rsidRDefault="00ED5EEB" w:rsidP="00D1596C">
            <w:pPr>
              <w:spacing w:after="120"/>
              <w:ind w:left="284"/>
              <w:jc w:val="both"/>
              <w:rPr>
                <w:sz w:val="16"/>
              </w:rPr>
            </w:pPr>
            <w:r>
              <w:rPr>
                <w:sz w:val="16"/>
              </w:rPr>
              <w:t>02.08.01   28.846   0002   2002   3.3.90.93.00   02.100.0206</w:t>
            </w:r>
          </w:p>
        </w:tc>
        <w:tc>
          <w:tcPr>
            <w:tcW w:w="850" w:type="dxa"/>
          </w:tcPr>
          <w:p w:rsidR="00ED5EEB" w:rsidRPr="00ED5EEB" w:rsidRDefault="00ED5EEB" w:rsidP="00D1596C">
            <w:pPr>
              <w:spacing w:after="120"/>
              <w:ind w:left="284"/>
              <w:jc w:val="both"/>
              <w:rPr>
                <w:sz w:val="16"/>
              </w:rPr>
            </w:pPr>
            <w:r>
              <w:rPr>
                <w:sz w:val="16"/>
              </w:rPr>
              <w:t>256</w:t>
            </w:r>
          </w:p>
        </w:tc>
        <w:tc>
          <w:tcPr>
            <w:tcW w:w="3969" w:type="dxa"/>
          </w:tcPr>
          <w:p w:rsidR="00ED5EEB" w:rsidRPr="00ED5EEB" w:rsidRDefault="00ED5EEB" w:rsidP="00D1596C">
            <w:pPr>
              <w:spacing w:after="120"/>
              <w:ind w:left="284"/>
              <w:jc w:val="both"/>
              <w:rPr>
                <w:sz w:val="16"/>
              </w:rPr>
            </w:pPr>
            <w:r>
              <w:rPr>
                <w:sz w:val="16"/>
              </w:rPr>
              <w:t>02.07.02   08.244   0016   2030   3.1.91.13.00   05.100.0169</w:t>
            </w:r>
          </w:p>
        </w:tc>
        <w:tc>
          <w:tcPr>
            <w:tcW w:w="1134" w:type="dxa"/>
          </w:tcPr>
          <w:p w:rsidR="00ED5EEB" w:rsidRPr="00ED5EEB" w:rsidRDefault="00ED5EEB" w:rsidP="00D1596C">
            <w:pPr>
              <w:spacing w:after="120"/>
              <w:ind w:left="284"/>
              <w:rPr>
                <w:sz w:val="16"/>
              </w:rPr>
            </w:pPr>
            <w:r>
              <w:rPr>
                <w:sz w:val="16"/>
              </w:rPr>
              <w:t>12.000,00</w:t>
            </w:r>
          </w:p>
        </w:tc>
      </w:tr>
    </w:tbl>
    <w:p w:rsidR="00ED5EEB" w:rsidRDefault="00ED5EEB" w:rsidP="00D1596C">
      <w:pPr>
        <w:ind w:left="284"/>
      </w:pPr>
    </w:p>
    <w:p w:rsidR="00ED5EEB" w:rsidRDefault="00ED5EEB" w:rsidP="00D1596C">
      <w:pPr>
        <w:ind w:left="426"/>
        <w:jc w:val="both"/>
      </w:pPr>
      <w:r w:rsidRPr="00D1596C">
        <w:rPr>
          <w:b/>
        </w:rPr>
        <w:t>Artigo 2º -</w:t>
      </w:r>
      <w:r>
        <w:t xml:space="preserve"> Fica autorizada a transferência de dotações no orçamento vigente para crédito suplementar nos termos do art. 41 inciso I da Lei 4320/1964 na importância de R$ 65.000,00 (sessenta e cinco mil reais) conforme discriminado abaixo, o crédito será coberto com recursos provenientes de anulação de dotação conforme art. 43 § 1 inciso III da Lei 4320/1964.</w:t>
      </w:r>
    </w:p>
    <w:tbl>
      <w:tblPr>
        <w:tblW w:w="10772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50"/>
        <w:gridCol w:w="3969"/>
        <w:gridCol w:w="850"/>
        <w:gridCol w:w="3969"/>
        <w:gridCol w:w="1134"/>
      </w:tblGrid>
      <w:tr w:rsidR="00ED5EEB" w:rsidRPr="00ED5EEB" w:rsidTr="00ED5EEB">
        <w:trPr>
          <w:trHeight w:hRule="exact" w:val="170"/>
        </w:trPr>
        <w:tc>
          <w:tcPr>
            <w:tcW w:w="850" w:type="dxa"/>
          </w:tcPr>
          <w:p w:rsidR="00ED5EEB" w:rsidRPr="00ED5EEB" w:rsidRDefault="00ED5EEB" w:rsidP="00D1596C">
            <w:pPr>
              <w:spacing w:after="120"/>
              <w:ind w:left="284"/>
              <w:jc w:val="both"/>
              <w:rPr>
                <w:sz w:val="16"/>
              </w:rPr>
            </w:pPr>
          </w:p>
        </w:tc>
        <w:tc>
          <w:tcPr>
            <w:tcW w:w="3969" w:type="dxa"/>
          </w:tcPr>
          <w:p w:rsidR="00ED5EEB" w:rsidRPr="00ED5EEB" w:rsidRDefault="00ED5EEB" w:rsidP="00D1596C">
            <w:pPr>
              <w:spacing w:after="120"/>
              <w:ind w:left="284"/>
              <w:jc w:val="both"/>
              <w:rPr>
                <w:sz w:val="16"/>
              </w:rPr>
            </w:pPr>
            <w:r>
              <w:rPr>
                <w:sz w:val="16"/>
              </w:rPr>
              <w:t>Crédito adicional</w:t>
            </w:r>
          </w:p>
        </w:tc>
        <w:tc>
          <w:tcPr>
            <w:tcW w:w="850" w:type="dxa"/>
          </w:tcPr>
          <w:p w:rsidR="00ED5EEB" w:rsidRPr="00ED5EEB" w:rsidRDefault="00ED5EEB" w:rsidP="00D1596C">
            <w:pPr>
              <w:spacing w:after="120"/>
              <w:ind w:left="284"/>
              <w:jc w:val="both"/>
              <w:rPr>
                <w:sz w:val="16"/>
              </w:rPr>
            </w:pPr>
          </w:p>
        </w:tc>
        <w:tc>
          <w:tcPr>
            <w:tcW w:w="3969" w:type="dxa"/>
          </w:tcPr>
          <w:p w:rsidR="00ED5EEB" w:rsidRPr="00ED5EEB" w:rsidRDefault="00ED5EEB" w:rsidP="00D1596C">
            <w:pPr>
              <w:spacing w:after="120"/>
              <w:ind w:left="284"/>
              <w:jc w:val="both"/>
              <w:rPr>
                <w:sz w:val="16"/>
              </w:rPr>
            </w:pPr>
            <w:r>
              <w:rPr>
                <w:sz w:val="16"/>
              </w:rPr>
              <w:t>Anulação de Dotação</w:t>
            </w:r>
          </w:p>
        </w:tc>
        <w:tc>
          <w:tcPr>
            <w:tcW w:w="1134" w:type="dxa"/>
          </w:tcPr>
          <w:p w:rsidR="00ED5EEB" w:rsidRPr="00ED5EEB" w:rsidRDefault="00ED5EEB" w:rsidP="00D1596C">
            <w:pPr>
              <w:spacing w:after="120"/>
              <w:ind w:left="284"/>
              <w:jc w:val="both"/>
              <w:rPr>
                <w:sz w:val="16"/>
              </w:rPr>
            </w:pPr>
          </w:p>
        </w:tc>
      </w:tr>
      <w:tr w:rsidR="00ED5EEB" w:rsidRPr="00ED5EEB" w:rsidTr="00ED5EEB">
        <w:trPr>
          <w:trHeight w:hRule="exact" w:val="170"/>
        </w:trPr>
        <w:tc>
          <w:tcPr>
            <w:tcW w:w="850" w:type="dxa"/>
          </w:tcPr>
          <w:p w:rsidR="00ED5EEB" w:rsidRPr="00ED5EEB" w:rsidRDefault="00ED5EEB" w:rsidP="00D1596C">
            <w:pPr>
              <w:spacing w:after="120"/>
              <w:ind w:left="284"/>
              <w:jc w:val="both"/>
              <w:rPr>
                <w:sz w:val="16"/>
              </w:rPr>
            </w:pPr>
            <w:r>
              <w:rPr>
                <w:sz w:val="16"/>
              </w:rPr>
              <w:t>Dotação</w:t>
            </w:r>
          </w:p>
        </w:tc>
        <w:tc>
          <w:tcPr>
            <w:tcW w:w="3969" w:type="dxa"/>
          </w:tcPr>
          <w:p w:rsidR="00ED5EEB" w:rsidRPr="00ED5EEB" w:rsidRDefault="00ED5EEB" w:rsidP="00D1596C">
            <w:pPr>
              <w:spacing w:after="120"/>
              <w:ind w:left="284"/>
              <w:jc w:val="both"/>
              <w:rPr>
                <w:sz w:val="16"/>
              </w:rPr>
            </w:pPr>
            <w:r>
              <w:rPr>
                <w:sz w:val="16"/>
              </w:rPr>
              <w:t>Funcional Programática</w:t>
            </w:r>
          </w:p>
        </w:tc>
        <w:tc>
          <w:tcPr>
            <w:tcW w:w="850" w:type="dxa"/>
          </w:tcPr>
          <w:p w:rsidR="00ED5EEB" w:rsidRPr="00ED5EEB" w:rsidRDefault="00ED5EEB" w:rsidP="00D1596C">
            <w:pPr>
              <w:spacing w:after="120"/>
              <w:ind w:left="284"/>
              <w:jc w:val="both"/>
              <w:rPr>
                <w:sz w:val="16"/>
              </w:rPr>
            </w:pPr>
            <w:r>
              <w:rPr>
                <w:sz w:val="16"/>
              </w:rPr>
              <w:t>Dotação</w:t>
            </w:r>
          </w:p>
        </w:tc>
        <w:tc>
          <w:tcPr>
            <w:tcW w:w="3969" w:type="dxa"/>
          </w:tcPr>
          <w:p w:rsidR="00ED5EEB" w:rsidRPr="00ED5EEB" w:rsidRDefault="00ED5EEB" w:rsidP="00D1596C">
            <w:pPr>
              <w:spacing w:after="120"/>
              <w:ind w:left="284"/>
              <w:jc w:val="both"/>
              <w:rPr>
                <w:sz w:val="16"/>
              </w:rPr>
            </w:pPr>
            <w:r>
              <w:rPr>
                <w:sz w:val="16"/>
              </w:rPr>
              <w:t>Funcional Programática</w:t>
            </w:r>
          </w:p>
        </w:tc>
        <w:tc>
          <w:tcPr>
            <w:tcW w:w="1134" w:type="dxa"/>
          </w:tcPr>
          <w:p w:rsidR="00ED5EEB" w:rsidRPr="00ED5EEB" w:rsidRDefault="00ED5EEB" w:rsidP="00D1596C">
            <w:pPr>
              <w:spacing w:after="120"/>
              <w:ind w:left="284"/>
              <w:jc w:val="both"/>
              <w:rPr>
                <w:sz w:val="16"/>
              </w:rPr>
            </w:pPr>
            <w:r>
              <w:rPr>
                <w:sz w:val="16"/>
              </w:rPr>
              <w:t>Valor</w:t>
            </w:r>
          </w:p>
        </w:tc>
      </w:tr>
      <w:tr w:rsidR="00ED5EEB" w:rsidRPr="00ED5EEB" w:rsidTr="00ED5EEB">
        <w:trPr>
          <w:trHeight w:hRule="exact" w:val="170"/>
        </w:trPr>
        <w:tc>
          <w:tcPr>
            <w:tcW w:w="850" w:type="dxa"/>
          </w:tcPr>
          <w:p w:rsidR="00ED5EEB" w:rsidRPr="00ED5EEB" w:rsidRDefault="00ED5EEB" w:rsidP="00D1596C">
            <w:pPr>
              <w:spacing w:after="120"/>
              <w:ind w:left="284"/>
              <w:jc w:val="both"/>
              <w:rPr>
                <w:sz w:val="16"/>
              </w:rPr>
            </w:pPr>
            <w:r>
              <w:rPr>
                <w:sz w:val="16"/>
              </w:rPr>
              <w:t>104</w:t>
            </w:r>
          </w:p>
        </w:tc>
        <w:tc>
          <w:tcPr>
            <w:tcW w:w="3969" w:type="dxa"/>
          </w:tcPr>
          <w:p w:rsidR="00ED5EEB" w:rsidRPr="00ED5EEB" w:rsidRDefault="00ED5EEB" w:rsidP="00D1596C">
            <w:pPr>
              <w:spacing w:after="120"/>
              <w:ind w:left="284"/>
              <w:jc w:val="both"/>
              <w:rPr>
                <w:sz w:val="16"/>
              </w:rPr>
            </w:pPr>
            <w:r>
              <w:rPr>
                <w:sz w:val="16"/>
              </w:rPr>
              <w:t>02.04.06   12.361   0020   2002   3.3.90.30.00   01.220.0000</w:t>
            </w:r>
          </w:p>
        </w:tc>
        <w:tc>
          <w:tcPr>
            <w:tcW w:w="850" w:type="dxa"/>
          </w:tcPr>
          <w:p w:rsidR="00ED5EEB" w:rsidRPr="00ED5EEB" w:rsidRDefault="00ED5EEB" w:rsidP="00D1596C">
            <w:pPr>
              <w:spacing w:after="120"/>
              <w:ind w:left="284"/>
              <w:jc w:val="both"/>
              <w:rPr>
                <w:sz w:val="16"/>
              </w:rPr>
            </w:pPr>
            <w:r>
              <w:rPr>
                <w:sz w:val="16"/>
              </w:rPr>
              <w:t>108</w:t>
            </w:r>
          </w:p>
        </w:tc>
        <w:tc>
          <w:tcPr>
            <w:tcW w:w="3969" w:type="dxa"/>
          </w:tcPr>
          <w:p w:rsidR="00ED5EEB" w:rsidRPr="00ED5EEB" w:rsidRDefault="00ED5EEB" w:rsidP="00D1596C">
            <w:pPr>
              <w:spacing w:after="120"/>
              <w:ind w:left="284"/>
              <w:jc w:val="both"/>
              <w:rPr>
                <w:sz w:val="16"/>
              </w:rPr>
            </w:pPr>
            <w:r>
              <w:rPr>
                <w:sz w:val="16"/>
              </w:rPr>
              <w:t>02.04.06   12.361   0020   2002   3.3.90.39.00   01.220.0000</w:t>
            </w:r>
          </w:p>
        </w:tc>
        <w:tc>
          <w:tcPr>
            <w:tcW w:w="1134" w:type="dxa"/>
          </w:tcPr>
          <w:p w:rsidR="00ED5EEB" w:rsidRPr="00ED5EEB" w:rsidRDefault="00ED5EEB" w:rsidP="00D1596C">
            <w:pPr>
              <w:spacing w:after="120"/>
              <w:ind w:left="284"/>
              <w:rPr>
                <w:sz w:val="16"/>
              </w:rPr>
            </w:pPr>
            <w:r>
              <w:rPr>
                <w:sz w:val="16"/>
              </w:rPr>
              <w:t>60.000,00</w:t>
            </w:r>
          </w:p>
        </w:tc>
      </w:tr>
      <w:tr w:rsidR="00ED5EEB" w:rsidRPr="00ED5EEB" w:rsidTr="00ED5EEB">
        <w:trPr>
          <w:trHeight w:hRule="exact" w:val="170"/>
        </w:trPr>
        <w:tc>
          <w:tcPr>
            <w:tcW w:w="850" w:type="dxa"/>
          </w:tcPr>
          <w:p w:rsidR="00ED5EEB" w:rsidRPr="00ED5EEB" w:rsidRDefault="00ED5EEB" w:rsidP="00D1596C">
            <w:pPr>
              <w:spacing w:after="120"/>
              <w:ind w:left="284"/>
              <w:jc w:val="both"/>
              <w:rPr>
                <w:sz w:val="16"/>
              </w:rPr>
            </w:pPr>
            <w:r>
              <w:rPr>
                <w:sz w:val="16"/>
              </w:rPr>
              <w:t>171</w:t>
            </w:r>
          </w:p>
        </w:tc>
        <w:tc>
          <w:tcPr>
            <w:tcW w:w="3969" w:type="dxa"/>
          </w:tcPr>
          <w:p w:rsidR="00ED5EEB" w:rsidRPr="00ED5EEB" w:rsidRDefault="00ED5EEB" w:rsidP="00D1596C">
            <w:pPr>
              <w:spacing w:after="120"/>
              <w:ind w:left="284"/>
              <w:jc w:val="both"/>
              <w:rPr>
                <w:sz w:val="16"/>
              </w:rPr>
            </w:pPr>
            <w:r>
              <w:rPr>
                <w:sz w:val="16"/>
              </w:rPr>
              <w:t>02.07.01   08.244   0015   2002   3.3.90.40.00   01.510.0000</w:t>
            </w:r>
          </w:p>
        </w:tc>
        <w:tc>
          <w:tcPr>
            <w:tcW w:w="850" w:type="dxa"/>
          </w:tcPr>
          <w:p w:rsidR="00ED5EEB" w:rsidRPr="00ED5EEB" w:rsidRDefault="00ED5EEB" w:rsidP="00D1596C">
            <w:pPr>
              <w:spacing w:after="120"/>
              <w:ind w:left="284"/>
              <w:jc w:val="both"/>
              <w:rPr>
                <w:sz w:val="16"/>
              </w:rPr>
            </w:pPr>
            <w:r>
              <w:rPr>
                <w:sz w:val="16"/>
              </w:rPr>
              <w:t>168</w:t>
            </w:r>
          </w:p>
        </w:tc>
        <w:tc>
          <w:tcPr>
            <w:tcW w:w="3969" w:type="dxa"/>
          </w:tcPr>
          <w:p w:rsidR="00ED5EEB" w:rsidRPr="00ED5EEB" w:rsidRDefault="00ED5EEB" w:rsidP="00D1596C">
            <w:pPr>
              <w:spacing w:after="120"/>
              <w:ind w:left="284"/>
              <w:jc w:val="both"/>
              <w:rPr>
                <w:sz w:val="16"/>
              </w:rPr>
            </w:pPr>
            <w:r>
              <w:rPr>
                <w:sz w:val="16"/>
              </w:rPr>
              <w:t>02.07.01   08.244   0015   2002   3.3.90.30.00   01.510.0000</w:t>
            </w:r>
          </w:p>
        </w:tc>
        <w:tc>
          <w:tcPr>
            <w:tcW w:w="1134" w:type="dxa"/>
          </w:tcPr>
          <w:p w:rsidR="00ED5EEB" w:rsidRPr="00ED5EEB" w:rsidRDefault="00ED5EEB" w:rsidP="00D1596C">
            <w:pPr>
              <w:spacing w:after="120"/>
              <w:ind w:left="284"/>
              <w:rPr>
                <w:sz w:val="16"/>
              </w:rPr>
            </w:pPr>
            <w:r>
              <w:rPr>
                <w:sz w:val="16"/>
              </w:rPr>
              <w:t>5.000,00</w:t>
            </w:r>
          </w:p>
        </w:tc>
      </w:tr>
    </w:tbl>
    <w:p w:rsidR="00ED5EEB" w:rsidRDefault="00ED5EEB" w:rsidP="00D1596C">
      <w:pPr>
        <w:ind w:left="284"/>
      </w:pPr>
    </w:p>
    <w:p w:rsidR="00ED5EEB" w:rsidRDefault="00ED5EEB" w:rsidP="00D1596C">
      <w:pPr>
        <w:ind w:left="426"/>
        <w:jc w:val="both"/>
      </w:pPr>
      <w:r w:rsidRPr="00D1596C">
        <w:rPr>
          <w:b/>
        </w:rPr>
        <w:t>Artigo 3º -</w:t>
      </w:r>
      <w:r>
        <w:t xml:space="preserve"> Fica aberto no orçamento vigente crédito adicional suplementar nos termos do art. 41 inciso I da Lei 4320/1964 na importância de R$ 100.000,00 (cem mil reais) conforme discriminado abaixo, o crédito será coberto com recursos provenientes de anulação de dotação conforme art. 43 § 1 inciso III da Lei 4320/1964.</w:t>
      </w:r>
    </w:p>
    <w:tbl>
      <w:tblPr>
        <w:tblW w:w="10772" w:type="dxa"/>
        <w:tblInd w:w="426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50"/>
        <w:gridCol w:w="3969"/>
        <w:gridCol w:w="850"/>
        <w:gridCol w:w="3969"/>
        <w:gridCol w:w="1134"/>
      </w:tblGrid>
      <w:tr w:rsidR="00ED5EEB" w:rsidRPr="00ED5EEB" w:rsidTr="00D1596C">
        <w:trPr>
          <w:trHeight w:hRule="exact" w:val="170"/>
        </w:trPr>
        <w:tc>
          <w:tcPr>
            <w:tcW w:w="850" w:type="dxa"/>
          </w:tcPr>
          <w:p w:rsidR="00ED5EEB" w:rsidRPr="00ED5EEB" w:rsidRDefault="00ED5EEB" w:rsidP="00D1596C">
            <w:pPr>
              <w:spacing w:after="120"/>
              <w:jc w:val="both"/>
              <w:rPr>
                <w:sz w:val="16"/>
              </w:rPr>
            </w:pPr>
          </w:p>
        </w:tc>
        <w:tc>
          <w:tcPr>
            <w:tcW w:w="3969" w:type="dxa"/>
          </w:tcPr>
          <w:p w:rsidR="00ED5EEB" w:rsidRPr="00ED5EEB" w:rsidRDefault="00ED5EEB" w:rsidP="00D1596C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Crédito adicional</w:t>
            </w:r>
          </w:p>
        </w:tc>
        <w:tc>
          <w:tcPr>
            <w:tcW w:w="850" w:type="dxa"/>
          </w:tcPr>
          <w:p w:rsidR="00ED5EEB" w:rsidRPr="00ED5EEB" w:rsidRDefault="00ED5EEB" w:rsidP="00D1596C">
            <w:pPr>
              <w:spacing w:after="120"/>
              <w:jc w:val="both"/>
              <w:rPr>
                <w:sz w:val="16"/>
              </w:rPr>
            </w:pPr>
          </w:p>
        </w:tc>
        <w:tc>
          <w:tcPr>
            <w:tcW w:w="3969" w:type="dxa"/>
          </w:tcPr>
          <w:p w:rsidR="00ED5EEB" w:rsidRPr="00ED5EEB" w:rsidRDefault="00ED5EEB" w:rsidP="00D1596C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Anulação de Dotação</w:t>
            </w:r>
          </w:p>
        </w:tc>
        <w:tc>
          <w:tcPr>
            <w:tcW w:w="1134" w:type="dxa"/>
          </w:tcPr>
          <w:p w:rsidR="00ED5EEB" w:rsidRPr="00ED5EEB" w:rsidRDefault="00ED5EEB" w:rsidP="00D1596C">
            <w:pPr>
              <w:spacing w:after="120"/>
              <w:jc w:val="both"/>
              <w:rPr>
                <w:sz w:val="16"/>
              </w:rPr>
            </w:pPr>
          </w:p>
        </w:tc>
      </w:tr>
      <w:tr w:rsidR="00ED5EEB" w:rsidRPr="00ED5EEB" w:rsidTr="00D1596C">
        <w:trPr>
          <w:trHeight w:hRule="exact" w:val="170"/>
        </w:trPr>
        <w:tc>
          <w:tcPr>
            <w:tcW w:w="850" w:type="dxa"/>
          </w:tcPr>
          <w:p w:rsidR="00ED5EEB" w:rsidRPr="00ED5EEB" w:rsidRDefault="00ED5EEB" w:rsidP="00D1596C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Dotação</w:t>
            </w:r>
          </w:p>
        </w:tc>
        <w:tc>
          <w:tcPr>
            <w:tcW w:w="3969" w:type="dxa"/>
          </w:tcPr>
          <w:p w:rsidR="00ED5EEB" w:rsidRPr="00ED5EEB" w:rsidRDefault="00ED5EEB" w:rsidP="00D1596C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Funcional Programática</w:t>
            </w:r>
          </w:p>
        </w:tc>
        <w:tc>
          <w:tcPr>
            <w:tcW w:w="850" w:type="dxa"/>
          </w:tcPr>
          <w:p w:rsidR="00ED5EEB" w:rsidRPr="00ED5EEB" w:rsidRDefault="00ED5EEB" w:rsidP="00D1596C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Dotação</w:t>
            </w:r>
          </w:p>
        </w:tc>
        <w:tc>
          <w:tcPr>
            <w:tcW w:w="3969" w:type="dxa"/>
          </w:tcPr>
          <w:p w:rsidR="00ED5EEB" w:rsidRPr="00ED5EEB" w:rsidRDefault="00ED5EEB" w:rsidP="00D1596C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Funcional Programática</w:t>
            </w:r>
          </w:p>
        </w:tc>
        <w:tc>
          <w:tcPr>
            <w:tcW w:w="1134" w:type="dxa"/>
          </w:tcPr>
          <w:p w:rsidR="00ED5EEB" w:rsidRPr="00ED5EEB" w:rsidRDefault="00ED5EEB" w:rsidP="00D1596C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Valor</w:t>
            </w:r>
          </w:p>
        </w:tc>
      </w:tr>
      <w:tr w:rsidR="00ED5EEB" w:rsidRPr="00ED5EEB" w:rsidTr="00D1596C">
        <w:trPr>
          <w:trHeight w:hRule="exact" w:val="170"/>
        </w:trPr>
        <w:tc>
          <w:tcPr>
            <w:tcW w:w="850" w:type="dxa"/>
          </w:tcPr>
          <w:p w:rsidR="00ED5EEB" w:rsidRPr="00ED5EEB" w:rsidRDefault="00ED5EEB" w:rsidP="00D1596C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24</w:t>
            </w:r>
          </w:p>
        </w:tc>
        <w:tc>
          <w:tcPr>
            <w:tcW w:w="3969" w:type="dxa"/>
          </w:tcPr>
          <w:p w:rsidR="00ED5EEB" w:rsidRPr="00ED5EEB" w:rsidRDefault="00ED5EEB" w:rsidP="00D1596C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02.01.01   15.451   0003   1004   4.4.90.51.00   02.100.0083</w:t>
            </w:r>
          </w:p>
        </w:tc>
        <w:tc>
          <w:tcPr>
            <w:tcW w:w="850" w:type="dxa"/>
          </w:tcPr>
          <w:p w:rsidR="00ED5EEB" w:rsidRPr="00ED5EEB" w:rsidRDefault="00ED5EEB" w:rsidP="00D1596C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25</w:t>
            </w:r>
          </w:p>
        </w:tc>
        <w:tc>
          <w:tcPr>
            <w:tcW w:w="3969" w:type="dxa"/>
          </w:tcPr>
          <w:p w:rsidR="00ED5EEB" w:rsidRPr="00ED5EEB" w:rsidRDefault="00ED5EEB" w:rsidP="00D1596C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02.01.01   15.451   0003   1004   4.4.90.51.00   05.100.0210</w:t>
            </w:r>
          </w:p>
        </w:tc>
        <w:tc>
          <w:tcPr>
            <w:tcW w:w="1134" w:type="dxa"/>
          </w:tcPr>
          <w:p w:rsidR="00ED5EEB" w:rsidRPr="00ED5EEB" w:rsidRDefault="00ED5EEB" w:rsidP="00D1596C">
            <w:pPr>
              <w:spacing w:after="120"/>
              <w:rPr>
                <w:sz w:val="16"/>
              </w:rPr>
            </w:pPr>
            <w:r>
              <w:rPr>
                <w:sz w:val="16"/>
              </w:rPr>
              <w:t>100.000,00</w:t>
            </w:r>
          </w:p>
        </w:tc>
      </w:tr>
    </w:tbl>
    <w:p w:rsidR="00ED5EEB" w:rsidRDefault="00ED5EEB" w:rsidP="00ED5EEB"/>
    <w:p w:rsidR="00ED5EEB" w:rsidRDefault="00ED5EEB" w:rsidP="00D1596C">
      <w:pPr>
        <w:ind w:left="426"/>
      </w:pPr>
      <w:r w:rsidRPr="00D1596C">
        <w:rPr>
          <w:b/>
        </w:rPr>
        <w:t>Artigo 4º -</w:t>
      </w:r>
      <w:r>
        <w:t xml:space="preserve"> Este decreto entra em vigor na data de sua publicação.</w:t>
      </w:r>
    </w:p>
    <w:p w:rsidR="00ED5EEB" w:rsidRDefault="00ED5EEB" w:rsidP="00D1596C"/>
    <w:p w:rsidR="00D1596C" w:rsidRPr="00D1596C" w:rsidRDefault="00ED5EEB" w:rsidP="00D1596C">
      <w:pPr>
        <w:jc w:val="center"/>
        <w:rPr>
          <w:b/>
        </w:rPr>
      </w:pPr>
      <w:r w:rsidRPr="00D1596C">
        <w:rPr>
          <w:b/>
        </w:rPr>
        <w:t>MARCELO LUIS NUNES</w:t>
      </w:r>
    </w:p>
    <w:p w:rsidR="00ED5EEB" w:rsidRDefault="00ED5EEB" w:rsidP="00D1596C">
      <w:pPr>
        <w:jc w:val="center"/>
      </w:pPr>
      <w:r w:rsidRPr="00D1596C">
        <w:rPr>
          <w:b/>
        </w:rPr>
        <w:t>PREFEITO MUNICIPAL</w:t>
      </w:r>
    </w:p>
    <w:p w:rsidR="00ED5EEB" w:rsidRDefault="00ED5EEB" w:rsidP="00ED5EEB">
      <w:pPr>
        <w:jc w:val="center"/>
      </w:pPr>
    </w:p>
    <w:sectPr w:rsidR="00ED5EEB" w:rsidSect="00D1596C">
      <w:headerReference w:type="default" r:id="rId7"/>
      <w:pgSz w:w="11906" w:h="16838"/>
      <w:pgMar w:top="1417" w:right="707" w:bottom="851" w:left="4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A1060" w:rsidRDefault="00EA1060" w:rsidP="00D1596C">
      <w:pPr>
        <w:spacing w:after="0" w:line="240" w:lineRule="auto"/>
      </w:pPr>
      <w:r>
        <w:separator/>
      </w:r>
    </w:p>
  </w:endnote>
  <w:endnote w:type="continuationSeparator" w:id="0">
    <w:p w:rsidR="00EA1060" w:rsidRDefault="00EA1060" w:rsidP="00D1596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A1060" w:rsidRDefault="00EA1060" w:rsidP="00D1596C">
      <w:pPr>
        <w:spacing w:after="0" w:line="240" w:lineRule="auto"/>
      </w:pPr>
      <w:r>
        <w:separator/>
      </w:r>
    </w:p>
  </w:footnote>
  <w:footnote w:type="continuationSeparator" w:id="0">
    <w:p w:rsidR="00EA1060" w:rsidRDefault="00EA1060" w:rsidP="00D1596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11057" w:type="dxa"/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1559"/>
      <w:gridCol w:w="9498"/>
    </w:tblGrid>
    <w:tr w:rsidR="00D1596C" w:rsidTr="00D1596C">
      <w:trPr>
        <w:trHeight w:val="1701"/>
      </w:trPr>
      <w:tc>
        <w:tcPr>
          <w:tcW w:w="1559" w:type="dxa"/>
          <w:tcBorders>
            <w:bottom w:val="double" w:sz="2" w:space="0" w:color="000000"/>
          </w:tcBorders>
          <w:shd w:val="clear" w:color="auto" w:fill="auto"/>
          <w:vAlign w:val="center"/>
        </w:tcPr>
        <w:p w:rsidR="00D1596C" w:rsidRDefault="00D1596C" w:rsidP="00D1596C">
          <w:pPr>
            <w:snapToGrid w:val="0"/>
            <w:jc w:val="center"/>
            <w:rPr>
              <w:i/>
              <w:color w:val="000000"/>
              <w:szCs w:val="36"/>
            </w:rPr>
          </w:pPr>
          <w:r>
            <w:rPr>
              <w:noProof/>
            </w:rPr>
            <w:drawing>
              <wp:inline distT="0" distB="0" distL="0" distR="0">
                <wp:extent cx="904875" cy="981075"/>
                <wp:effectExtent l="0" t="0" r="9525" b="9525"/>
                <wp:docPr id="7" name="Imagem 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-58" t="-69" r="-58" b="-69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904875" cy="98107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9498" w:type="dxa"/>
          <w:tcBorders>
            <w:bottom w:val="double" w:sz="2" w:space="0" w:color="000000"/>
          </w:tcBorders>
          <w:shd w:val="clear" w:color="auto" w:fill="auto"/>
          <w:vAlign w:val="center"/>
        </w:tcPr>
        <w:p w:rsidR="00D1596C" w:rsidRDefault="00D1596C" w:rsidP="00D1596C">
          <w:pPr>
            <w:pStyle w:val="Ttulo2"/>
            <w:snapToGrid w:val="0"/>
            <w:jc w:val="center"/>
            <w:rPr>
              <w:i/>
              <w:color w:val="000000"/>
              <w:szCs w:val="36"/>
            </w:rPr>
          </w:pPr>
        </w:p>
        <w:p w:rsidR="00D1596C" w:rsidRDefault="00D1596C" w:rsidP="00D1596C">
          <w:pPr>
            <w:pStyle w:val="Ttulo2"/>
            <w:numPr>
              <w:ilvl w:val="0"/>
              <w:numId w:val="0"/>
            </w:numPr>
            <w:jc w:val="center"/>
          </w:pPr>
          <w:r>
            <w:rPr>
              <w:b/>
              <w:color w:val="000000"/>
              <w:sz w:val="32"/>
              <w:szCs w:val="32"/>
            </w:rPr>
            <w:t>PREFEITURA DO MUNICÍPIO DE RIBEIRÃO GRAND</w:t>
          </w:r>
          <w:r>
            <w:rPr>
              <w:b/>
              <w:color w:val="000000"/>
              <w:szCs w:val="36"/>
            </w:rPr>
            <w:t>E</w:t>
          </w:r>
        </w:p>
        <w:p w:rsidR="00D1596C" w:rsidRDefault="00D1596C" w:rsidP="00D1596C">
          <w:pPr>
            <w:pStyle w:val="Ttulo1"/>
            <w:numPr>
              <w:ilvl w:val="0"/>
              <w:numId w:val="0"/>
            </w:numPr>
            <w:ind w:left="432"/>
          </w:pPr>
          <w:r>
            <w:rPr>
              <w:color w:val="000000"/>
              <w:sz w:val="24"/>
              <w:szCs w:val="24"/>
            </w:rPr>
            <w:t>Estado de São Paulo</w:t>
          </w:r>
        </w:p>
        <w:p w:rsidR="00D1596C" w:rsidRDefault="00D1596C" w:rsidP="00D1596C">
          <w:pPr>
            <w:jc w:val="center"/>
            <w:rPr>
              <w:i/>
              <w:color w:val="000000"/>
              <w:sz w:val="24"/>
              <w:szCs w:val="24"/>
            </w:rPr>
          </w:pPr>
        </w:p>
        <w:p w:rsidR="00D1596C" w:rsidRDefault="00D1596C" w:rsidP="00D1596C">
          <w:pPr>
            <w:jc w:val="center"/>
            <w:rPr>
              <w:i/>
              <w:color w:val="000000"/>
              <w:sz w:val="24"/>
              <w:szCs w:val="24"/>
            </w:rPr>
          </w:pPr>
        </w:p>
      </w:tc>
    </w:tr>
  </w:tbl>
  <w:p w:rsidR="00D1596C" w:rsidRDefault="00D1596C" w:rsidP="00D1596C">
    <w:pPr>
      <w:pStyle w:val="Cabealho"/>
      <w:ind w:left="426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D5EEB"/>
    <w:rsid w:val="000E6406"/>
    <w:rsid w:val="00D1596C"/>
    <w:rsid w:val="00EA1060"/>
    <w:rsid w:val="00ED5EEB"/>
    <w:rsid w:val="00EF7A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5249EF"/>
  <w15:chartTrackingRefBased/>
  <w15:docId w15:val="{3CBAE1B5-F0CF-4A82-9326-AA17653DE9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qFormat/>
    <w:rsid w:val="00D1596C"/>
    <w:pPr>
      <w:keepNext/>
      <w:numPr>
        <w:numId w:val="1"/>
      </w:numPr>
      <w:suppressAutoHyphens/>
      <w:spacing w:after="0" w:line="240" w:lineRule="auto"/>
      <w:jc w:val="center"/>
      <w:outlineLvl w:val="0"/>
    </w:pPr>
    <w:rPr>
      <w:rFonts w:ascii="Arial" w:eastAsia="Times New Roman" w:hAnsi="Arial" w:cs="Arial"/>
      <w:b/>
      <w:szCs w:val="20"/>
      <w:lang w:eastAsia="zh-CN"/>
    </w:rPr>
  </w:style>
  <w:style w:type="paragraph" w:styleId="Ttulo2">
    <w:name w:val="heading 2"/>
    <w:basedOn w:val="Normal"/>
    <w:next w:val="Normal"/>
    <w:link w:val="Ttulo2Char"/>
    <w:qFormat/>
    <w:rsid w:val="00D1596C"/>
    <w:pPr>
      <w:keepNext/>
      <w:numPr>
        <w:ilvl w:val="1"/>
        <w:numId w:val="1"/>
      </w:numPr>
      <w:suppressAutoHyphens/>
      <w:spacing w:after="0" w:line="240" w:lineRule="auto"/>
      <w:jc w:val="both"/>
      <w:outlineLvl w:val="1"/>
    </w:pPr>
    <w:rPr>
      <w:rFonts w:ascii="Arial" w:eastAsia="Times New Roman" w:hAnsi="Arial" w:cs="Arial"/>
      <w:sz w:val="36"/>
      <w:szCs w:val="20"/>
      <w:lang w:eastAsia="zh-C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D1596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D1596C"/>
  </w:style>
  <w:style w:type="paragraph" w:styleId="Rodap">
    <w:name w:val="footer"/>
    <w:basedOn w:val="Normal"/>
    <w:link w:val="RodapChar"/>
    <w:uiPriority w:val="99"/>
    <w:unhideWhenUsed/>
    <w:rsid w:val="00D1596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D1596C"/>
  </w:style>
  <w:style w:type="character" w:customStyle="1" w:styleId="Ttulo1Char">
    <w:name w:val="Título 1 Char"/>
    <w:basedOn w:val="Fontepargpadro"/>
    <w:link w:val="Ttulo1"/>
    <w:rsid w:val="00D1596C"/>
    <w:rPr>
      <w:rFonts w:ascii="Arial" w:eastAsia="Times New Roman" w:hAnsi="Arial" w:cs="Arial"/>
      <w:b/>
      <w:szCs w:val="20"/>
      <w:lang w:eastAsia="zh-CN"/>
    </w:rPr>
  </w:style>
  <w:style w:type="character" w:customStyle="1" w:styleId="Ttulo2Char">
    <w:name w:val="Título 2 Char"/>
    <w:basedOn w:val="Fontepargpadro"/>
    <w:link w:val="Ttulo2"/>
    <w:rsid w:val="00D1596C"/>
    <w:rPr>
      <w:rFonts w:ascii="Arial" w:eastAsia="Times New Roman" w:hAnsi="Arial" w:cs="Arial"/>
      <w:sz w:val="36"/>
      <w:szCs w:val="20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448</Words>
  <Characters>2425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Contabilidade</dc:creator>
  <cp:keywords/>
  <dc:description/>
  <cp:lastModifiedBy>Jurídico</cp:lastModifiedBy>
  <cp:revision>2</cp:revision>
  <dcterms:created xsi:type="dcterms:W3CDTF">2025-05-26T12:30:00Z</dcterms:created>
  <dcterms:modified xsi:type="dcterms:W3CDTF">2026-02-25T14:07:00Z</dcterms:modified>
</cp:coreProperties>
</file>